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spacing w:after="0"/>
        <w:rPr>
          <w:b/>
          <w:u w:val="single"/>
        </w:rPr>
      </w:pPr>
    </w:p>
    <w:p>
      <w:pPr>
        <w:pStyle w:val="9"/>
        <w:autoSpaceDE/>
        <w:autoSpaceDN/>
        <w:adjustRightInd/>
        <w:spacing w:after="160" w:line="259" w:lineRule="auto"/>
        <w:jc w:val="both"/>
        <w:rPr>
          <w:b/>
          <w:u w:val="single"/>
        </w:rPr>
      </w:pPr>
      <w:bookmarkStart w:id="0" w:name="_GoBack"/>
      <w:r>
        <w:rPr>
          <w:rFonts w:asciiTheme="minorHAnsi" w:hAnsiTheme="minorHAnsi" w:cstheme="minorBidi"/>
          <w:color w:val="auto"/>
          <w:sz w:val="22"/>
          <w:szCs w:val="22"/>
          <w:u w:val="single"/>
        </w:rPr>
        <w:t xml:space="preserve"> </w:t>
      </w:r>
      <w:r>
        <w:rPr>
          <w:b/>
          <w:u w:val="single"/>
        </w:rPr>
        <w:t>JUSTICE HENRIETTA ATTAA ABBAN (RTD.)</w:t>
      </w:r>
    </w:p>
    <w:bookmarkEnd w:id="0"/>
    <w:p>
      <w:pPr>
        <w:pStyle w:val="6"/>
        <w:numPr>
          <w:ilvl w:val="0"/>
          <w:numId w:val="1"/>
        </w:numPr>
        <w:spacing w:after="0"/>
      </w:pPr>
      <w:r>
        <w:t>Member of the 6</w:t>
      </w:r>
      <w:r>
        <w:rPr>
          <w:vertAlign w:val="superscript"/>
        </w:rPr>
        <w:t>th</w:t>
      </w:r>
      <w:r>
        <w:t xml:space="preserve"> and 7</w:t>
      </w:r>
      <w:r>
        <w:rPr>
          <w:vertAlign w:val="superscript"/>
        </w:rPr>
        <w:t>th</w:t>
      </w:r>
      <w:r>
        <w:t xml:space="preserve"> Civil Service Council since 2017</w:t>
      </w:r>
    </w:p>
    <w:p>
      <w:pPr>
        <w:pStyle w:val="6"/>
        <w:numPr>
          <w:ilvl w:val="0"/>
          <w:numId w:val="1"/>
        </w:numPr>
        <w:spacing w:after="0"/>
      </w:pPr>
      <w:r>
        <w:t>Was elevated to the Court of Appeal, Ghana in 2002 and also to the Supreme Court of Gambia in 2010.</w:t>
      </w:r>
    </w:p>
    <w:p>
      <w:pPr>
        <w:pStyle w:val="6"/>
        <w:numPr>
          <w:ilvl w:val="0"/>
          <w:numId w:val="1"/>
        </w:numPr>
        <w:spacing w:after="0"/>
      </w:pPr>
      <w:r>
        <w:t xml:space="preserve">Prior to above, Justice Abban (Rtd) served as a Chief State Attorney at the Criminal Law Division and later as a Chief Registrar of Lands, 1999 at the Land Title Registry. </w:t>
      </w:r>
    </w:p>
    <w:p>
      <w:pPr>
        <w:pStyle w:val="6"/>
        <w:numPr>
          <w:ilvl w:val="0"/>
          <w:numId w:val="1"/>
        </w:numPr>
        <w:spacing w:after="0"/>
      </w:pPr>
      <w:r>
        <w:t>She also worked on various Committees and Commissions nationally and international including serving as a Ghana’s Representative on the ECOWAS Committee to Review the ECOWAS Treaty from 1991 to 1993</w:t>
      </w:r>
    </w:p>
    <w:p>
      <w:pPr>
        <w:pStyle w:val="6"/>
        <w:numPr>
          <w:ilvl w:val="0"/>
          <w:numId w:val="1"/>
        </w:numPr>
        <w:spacing w:after="0"/>
      </w:pPr>
      <w:r>
        <w:t>Justice Abban has also undertaken extensive leadership roles including serving as National Treasurer of the Ghana Bar Association in 1987. Further to the above, she serves as President of the Court of Appeal Judges from 2013 to 2014 and Member of the Regional Legal Aid Board and Member of the Judicial Council (2013 to 2014).</w:t>
      </w:r>
    </w:p>
    <w:p>
      <w:pPr>
        <w:pStyle w:val="6"/>
        <w:numPr>
          <w:ilvl w:val="0"/>
          <w:numId w:val="1"/>
        </w:numPr>
        <w:spacing w:after="0"/>
      </w:pPr>
      <w:r>
        <w:t>She became Chairman of the Nurses Christian Fellowships from 2008 to 2011. She also worked in private legal practice for some time at the beginning of her career at Lynes, Quarrshie-Idun &amp; Co and “AFA” Chambers</w:t>
      </w:r>
    </w:p>
    <w:p>
      <w:pPr>
        <w:spacing w:after="0"/>
      </w:pPr>
    </w:p>
    <w:p>
      <w:pPr>
        <w:spacing w:after="0"/>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35AF6"/>
    <w:multiLevelType w:val="multilevel"/>
    <w:tmpl w:val="09B35AF6"/>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3D"/>
    <w:rsid w:val="00061D78"/>
    <w:rsid w:val="00072E70"/>
    <w:rsid w:val="000F1799"/>
    <w:rsid w:val="00111D40"/>
    <w:rsid w:val="00142B70"/>
    <w:rsid w:val="00174892"/>
    <w:rsid w:val="002406DE"/>
    <w:rsid w:val="002942C9"/>
    <w:rsid w:val="002A0927"/>
    <w:rsid w:val="002C4A94"/>
    <w:rsid w:val="00333621"/>
    <w:rsid w:val="003709BA"/>
    <w:rsid w:val="003950C8"/>
    <w:rsid w:val="003F05FC"/>
    <w:rsid w:val="0049142F"/>
    <w:rsid w:val="004B13B3"/>
    <w:rsid w:val="004E2667"/>
    <w:rsid w:val="004F5131"/>
    <w:rsid w:val="00510BF0"/>
    <w:rsid w:val="00615046"/>
    <w:rsid w:val="00633BEE"/>
    <w:rsid w:val="006B3913"/>
    <w:rsid w:val="006F6AF8"/>
    <w:rsid w:val="00716A68"/>
    <w:rsid w:val="00721FCD"/>
    <w:rsid w:val="00782E65"/>
    <w:rsid w:val="007926C7"/>
    <w:rsid w:val="007E73AA"/>
    <w:rsid w:val="007F2FC8"/>
    <w:rsid w:val="00822576"/>
    <w:rsid w:val="00996197"/>
    <w:rsid w:val="009B744C"/>
    <w:rsid w:val="00A05C49"/>
    <w:rsid w:val="00A33317"/>
    <w:rsid w:val="00A76D96"/>
    <w:rsid w:val="00A87E57"/>
    <w:rsid w:val="00AF1A19"/>
    <w:rsid w:val="00B14B7F"/>
    <w:rsid w:val="00B8119E"/>
    <w:rsid w:val="00BD26A6"/>
    <w:rsid w:val="00BF7C59"/>
    <w:rsid w:val="00C0370B"/>
    <w:rsid w:val="00C74B07"/>
    <w:rsid w:val="00D3015A"/>
    <w:rsid w:val="00D84639"/>
    <w:rsid w:val="00D87C64"/>
    <w:rsid w:val="00DC033D"/>
    <w:rsid w:val="00DF2749"/>
    <w:rsid w:val="00E031E6"/>
    <w:rsid w:val="00EA4384"/>
    <w:rsid w:val="00F1163C"/>
    <w:rsid w:val="00F87A2F"/>
    <w:rsid w:val="00F92212"/>
    <w:rsid w:val="00FE6262"/>
    <w:rsid w:val="25DC6AC4"/>
    <w:rsid w:val="44E6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uiPriority w:val="0"/>
    <w:pPr>
      <w:spacing w:after="0" w:line="240" w:lineRule="auto"/>
    </w:pPr>
    <w:rPr>
      <w:rFonts w:ascii="Times New Roman" w:hAnsi="Times New Roman" w:eastAsia="Times New Roman" w:cs="Times New Roman"/>
      <w:sz w:val="24"/>
      <w:szCs w:val="20"/>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character" w:customStyle="1" w:styleId="7">
    <w:name w:val="Body Text Char"/>
    <w:basedOn w:val="2"/>
    <w:link w:val="4"/>
    <w:qFormat/>
    <w:uiPriority w:val="0"/>
    <w:rPr>
      <w:rFonts w:ascii="Times New Roman" w:hAnsi="Times New Roman" w:eastAsia="Times New Roman" w:cs="Times New Roman"/>
      <w:sz w:val="24"/>
      <w:szCs w:val="20"/>
    </w:rPr>
  </w:style>
  <w:style w:type="paragraph" w:styleId="8">
    <w:name w:val="No Spacing"/>
    <w:basedOn w:val="1"/>
    <w:qFormat/>
    <w:uiPriority w:val="1"/>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1605</Words>
  <Characters>9149</Characters>
  <Lines>76</Lines>
  <Paragraphs>21</Paragraphs>
  <TotalTime>87</TotalTime>
  <ScaleCrop>false</ScaleCrop>
  <LinksUpToDate>false</LinksUpToDate>
  <CharactersWithSpaces>10733</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2022-07-22T15:55:00Z</dcterms:created>
  <dc:creator>Mark Kofi Cobblah</dc:creator>
  <cp:lastModifiedBy>user</cp:lastModifiedBy>
  <dcterms:modified xsi:type="dcterms:W3CDTF">2022-08-12T08:20:44Z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142296AE983C45848060A5D73AAA940B</vt:lpwstr>
  </property>
</Properties>
</file>