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Verdana" w:hAnsi="Verdana"/>
          <w:color w:val="575757"/>
          <w:sz w:val="16"/>
          <w:lang w:val="en-US"/>
        </w:rPr>
        <w:drawing>
          <wp:inline distT="0" distB="0" distL="0" distR="0">
            <wp:extent cx="1323975" cy="1066800"/>
            <wp:effectExtent l="0" t="0" r="9525" b="0"/>
            <wp:docPr id="2" name="Picture 2" descr="Description: hata1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hata150b"/>
                    <pic:cNvPicPr>
                      <a:picLocks noChangeAspect="1" noChangeArrowheads="1"/>
                    </pic:cNvPicPr>
                  </pic:nvPicPr>
                  <pic:blipFill>
                    <a:blip r:embed="rId6">
                      <a:lum bright="6000" contrast="-6000"/>
                      <a:extLst>
                        <a:ext uri="{28A0092B-C50C-407E-A947-70E740481C1C}">
                          <a14:useLocalDpi xmlns:a14="http://schemas.microsoft.com/office/drawing/2010/main" val="0"/>
                        </a:ext>
                      </a:extLst>
                    </a:blip>
                    <a:srcRect/>
                    <a:stretch>
                      <a:fillRect/>
                    </a:stretch>
                  </pic:blipFill>
                  <pic:spPr>
                    <a:xfrm>
                      <a:off x="0" y="0"/>
                      <a:ext cx="1323975" cy="1066800"/>
                    </a:xfrm>
                    <a:prstGeom prst="rect">
                      <a:avLst/>
                    </a:prstGeom>
                    <a:noFill/>
                    <a:ln>
                      <a:noFill/>
                    </a:ln>
                  </pic:spPr>
                </pic:pic>
              </a:graphicData>
            </a:graphic>
          </wp:inline>
        </w:drawing>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REPUBLIC OF GHANA</w:t>
      </w:r>
    </w:p>
    <w:p>
      <w:pPr>
        <w:spacing w:after="0" w:line="240" w:lineRule="auto"/>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r>
        <w:rPr>
          <w:rFonts w:ascii="Times New Roman" w:hAnsi="Times New Roman" w:cs="Times New Roman"/>
          <w:b/>
          <w:sz w:val="24"/>
          <w:szCs w:val="24"/>
        </w:rPr>
        <w:t xml:space="preserve">NATIONAL IDENTIFICATION AUTHORITY (NIA) </w:t>
      </w:r>
    </w:p>
    <w:p>
      <w:pPr>
        <w:spacing w:before="2" w:beforeLines="1" w:after="2" w:afterLines="1"/>
        <w:jc w:val="center"/>
        <w:rPr>
          <w:rFonts w:ascii="Times New Roman" w:hAnsi="Times New Roman" w:cs="Times New Roman"/>
          <w:b/>
          <w:sz w:val="24"/>
          <w:szCs w:val="24"/>
        </w:rPr>
      </w:pPr>
      <w:r>
        <w:rPr>
          <w:rFonts w:ascii="Times New Roman" w:hAnsi="Times New Roman" w:cs="Times New Roman"/>
          <w:b/>
          <w:sz w:val="24"/>
          <w:szCs w:val="24"/>
        </w:rPr>
        <w:t>ONLINE RECRUITMENT ENTRANCE EXAMINATION</w:t>
      </w:r>
    </w:p>
    <w:p>
      <w:pPr>
        <w:spacing w:before="2" w:beforeLines="1" w:after="2" w:afterLines="1"/>
        <w:jc w:val="center"/>
        <w:rPr>
          <w:rFonts w:ascii="Times New Roman" w:hAnsi="Times New Roman" w:cs="Times New Roman"/>
          <w:b/>
          <w:sz w:val="24"/>
          <w:szCs w:val="24"/>
        </w:rPr>
      </w:pPr>
    </w:p>
    <w:p>
      <w:pPr>
        <w:spacing w:before="2" w:beforeLines="1" w:after="2" w:afterLines="1"/>
        <w:jc w:val="center"/>
        <w:rPr>
          <w:rFonts w:ascii="Times New Roman" w:hAnsi="Times New Roman" w:cs="Times New Roman"/>
          <w:b/>
          <w:sz w:val="24"/>
          <w:szCs w:val="24"/>
        </w:rPr>
      </w:pPr>
      <w:r>
        <w:rPr>
          <w:rFonts w:ascii="Times New Roman" w:hAnsi="Times New Roman" w:cs="Times New Roman"/>
          <w:b/>
          <w:sz w:val="24"/>
          <w:szCs w:val="24"/>
        </w:rPr>
        <w:t>GENERAL NOTICE!!!</w:t>
      </w:r>
    </w:p>
    <w:p>
      <w:pPr>
        <w:spacing w:before="2" w:beforeLines="1" w:after="2" w:afterLines="1"/>
        <w:jc w:val="both"/>
        <w:rPr>
          <w:rFonts w:ascii="Times New Roman" w:hAnsi="Times New Roman" w:cs="Times New Roman"/>
          <w:b/>
          <w:sz w:val="24"/>
          <w:szCs w:val="24"/>
        </w:rPr>
      </w:pPr>
    </w:p>
    <w:p>
      <w:pPr>
        <w:spacing w:before="2" w:beforeLines="1" w:after="2" w:afterLines="1"/>
        <w:jc w:val="both"/>
        <w:rPr>
          <w:rFonts w:ascii="Times New Roman" w:hAnsi="Times New Roman" w:cs="Times New Roman"/>
          <w:sz w:val="24"/>
          <w:szCs w:val="24"/>
        </w:rPr>
      </w:pPr>
      <w:r>
        <w:rPr>
          <w:rFonts w:ascii="Times New Roman" w:hAnsi="Times New Roman" w:cs="Times New Roman"/>
          <w:sz w:val="24"/>
          <w:szCs w:val="24"/>
        </w:rPr>
        <w:t xml:space="preserve">The National Identification Authority (NIA) is pleased to announce the schedule and guidelines </w:t>
      </w:r>
      <w:r>
        <w:rPr>
          <w:rFonts w:ascii="Times New Roman" w:hAnsi="Times New Roman" w:cs="Times New Roman"/>
          <w:b/>
          <w:sz w:val="24"/>
          <w:szCs w:val="24"/>
        </w:rPr>
        <w:t>for the mop up exercise of the 2021 edition of the Recruitment Entrance Examination</w:t>
      </w:r>
      <w:r>
        <w:rPr>
          <w:rFonts w:ascii="Times New Roman" w:hAnsi="Times New Roman" w:cs="Times New Roman"/>
          <w:sz w:val="24"/>
          <w:szCs w:val="24"/>
        </w:rPr>
        <w:t xml:space="preserve">. </w:t>
      </w:r>
      <w:r>
        <w:rPr>
          <w:rFonts w:ascii="Times New Roman" w:hAnsi="Times New Roman" w:cs="Times New Roman"/>
          <w:b/>
          <w:sz w:val="24"/>
          <w:szCs w:val="24"/>
        </w:rPr>
        <w:t>Applicants who successfully paid but could not write the recruitment examination on 19</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2021, would receive an SMS notification from the Office of the Head of the Civil Service (OHCS), bearing further details on the examination</w:t>
      </w:r>
      <w:r>
        <w:rPr>
          <w:rFonts w:ascii="Times New Roman" w:hAnsi="Times New Roman" w:cs="Times New Roman"/>
          <w:sz w:val="24"/>
          <w:szCs w:val="24"/>
        </w:rPr>
        <w:t>.</w:t>
      </w:r>
    </w:p>
    <w:p>
      <w:pPr>
        <w:spacing w:before="2" w:beforeLines="1" w:after="2" w:afterLines="1"/>
        <w:jc w:val="both"/>
        <w:rPr>
          <w:rFonts w:ascii="Times New Roman" w:hAnsi="Times New Roman" w:cs="Times New Roman"/>
          <w:sz w:val="24"/>
          <w:szCs w:val="24"/>
        </w:rPr>
      </w:pPr>
    </w:p>
    <w:p>
      <w:pPr>
        <w:spacing w:before="2" w:beforeLines="1" w:after="2" w:afterLines="1"/>
        <w:jc w:val="both"/>
        <w:rPr>
          <w:rFonts w:ascii="Times New Roman" w:hAnsi="Times New Roman" w:cs="Times New Roman"/>
          <w:b/>
          <w:bCs/>
          <w:sz w:val="24"/>
          <w:szCs w:val="24"/>
        </w:rPr>
      </w:pPr>
      <w:r>
        <w:rPr>
          <w:rFonts w:ascii="Times New Roman" w:hAnsi="Times New Roman" w:cs="Times New Roman"/>
          <w:b/>
          <w:bCs/>
          <w:sz w:val="24"/>
          <w:szCs w:val="24"/>
        </w:rPr>
        <w:t>SCHEDULED</w:t>
      </w:r>
    </w:p>
    <w:p>
      <w:pPr>
        <w:pStyle w:val="5"/>
        <w:numPr>
          <w:ilvl w:val="0"/>
          <w:numId w:val="1"/>
        </w:numPr>
        <w:spacing w:before="2" w:beforeLines="1" w:after="2" w:afterLines="1"/>
        <w:jc w:val="both"/>
        <w:rPr>
          <w:rFonts w:ascii="Times New Roman" w:hAnsi="Times New Roman" w:cs="Times New Roman"/>
          <w:sz w:val="24"/>
          <w:szCs w:val="24"/>
        </w:rPr>
      </w:pPr>
      <w:r>
        <w:rPr>
          <w:rFonts w:ascii="Times New Roman" w:hAnsi="Times New Roman" w:cs="Times New Roman"/>
          <w:sz w:val="24"/>
          <w:szCs w:val="24"/>
        </w:rPr>
        <w:t>Date: Friday,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 </w:t>
      </w:r>
    </w:p>
    <w:p>
      <w:pPr>
        <w:pStyle w:val="5"/>
        <w:numPr>
          <w:ilvl w:val="0"/>
          <w:numId w:val="1"/>
        </w:numPr>
        <w:spacing w:before="2" w:beforeLines="1" w:after="2" w:afterLines="1"/>
        <w:jc w:val="both"/>
        <w:rPr>
          <w:rFonts w:ascii="Times New Roman" w:hAnsi="Times New Roman" w:cs="Times New Roman"/>
          <w:sz w:val="24"/>
          <w:szCs w:val="24"/>
        </w:rPr>
      </w:pPr>
      <w:r>
        <w:rPr>
          <w:rFonts w:ascii="Times New Roman" w:hAnsi="Times New Roman" w:cs="Times New Roman"/>
          <w:sz w:val="24"/>
          <w:szCs w:val="24"/>
        </w:rPr>
        <w:t>Time: 9:00 am to 1pm prompt in batches</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GUIDELINES </w:t>
      </w:r>
    </w:p>
    <w:p>
      <w:pPr>
        <w:shd w:val="clear" w:color="auto" w:fill="FFFFFF"/>
        <w:spacing w:after="0" w:line="240" w:lineRule="auto"/>
        <w:jc w:val="both"/>
        <w:rPr>
          <w:rFonts w:ascii="Times New Roman" w:hAnsi="Times New Roman" w:eastAsia="Times New Roman" w:cs="Times New Roman"/>
          <w:sz w:val="18"/>
          <w:szCs w:val="24"/>
          <w:lang w:eastAsia="en-GB"/>
        </w:rPr>
      </w:pPr>
    </w:p>
    <w:p>
      <w:pPr>
        <w:spacing w:after="0" w:line="240" w:lineRule="auto"/>
        <w:jc w:val="both"/>
        <w:rPr>
          <w:rFonts w:ascii="Times New Roman" w:hAnsi="Times New Roman" w:cs="Times New Roman"/>
          <w:b/>
          <w:sz w:val="10"/>
          <w:szCs w:val="10"/>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Pr>
          <w:rFonts w:ascii="Times New Roman" w:hAnsi="Times New Roman" w:cs="Times New Roman"/>
          <w:b/>
          <w:sz w:val="24"/>
          <w:szCs w:val="24"/>
        </w:rPr>
        <w:t>INSTRUCTIONS TO APPLICANTS BEFORE THE EXAMINATION</w:t>
      </w:r>
    </w:p>
    <w:p>
      <w:pPr>
        <w:spacing w:after="0" w:line="240" w:lineRule="auto"/>
        <w:jc w:val="both"/>
        <w:rPr>
          <w:rFonts w:ascii="Times New Roman" w:hAnsi="Times New Roman" w:cs="Times New Roman"/>
          <w:b/>
          <w:sz w:val="18"/>
          <w:szCs w:val="24"/>
        </w:rPr>
      </w:pPr>
    </w:p>
    <w:p>
      <w:pPr>
        <w:pStyle w:val="5"/>
        <w:numPr>
          <w:ilvl w:val="0"/>
          <w:numId w:val="2"/>
        </w:numPr>
        <w:spacing w:after="0" w:line="24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Examination Requirement</w:t>
      </w: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Applicants are required to use a fully charged laptop computer to access the Online Examination</w:t>
      </w:r>
    </w:p>
    <w:p>
      <w:pPr>
        <w:pStyle w:val="5"/>
        <w:spacing w:after="0" w:line="240" w:lineRule="auto"/>
        <w:jc w:val="both"/>
        <w:rPr>
          <w:rFonts w:ascii="Times New Roman" w:hAnsi="Times New Roman" w:cs="Times New Roman"/>
          <w:b/>
          <w:sz w:val="24"/>
          <w:szCs w:val="24"/>
        </w:rPr>
      </w:pPr>
    </w:p>
    <w:p>
      <w:pPr>
        <w:pStyle w:val="5"/>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Account Verification</w:t>
      </w:r>
    </w:p>
    <w:p>
      <w:p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Applicants will be provided with a Password. An applicant’s Index Number will be his or her Ghana Card Personal Identification Number (Ghana Card PIN). Upon receiving this, applicants are required to visit the examination portal accessible through the Applications Menu on</w:t>
      </w:r>
      <w:r>
        <w:t xml:space="preserve"> </w:t>
      </w:r>
      <w:r>
        <w:fldChar w:fldCharType="begin"/>
      </w:r>
      <w:r>
        <w:instrText xml:space="preserve"> HYPERLINK "http://www.ohcs.gov.gh" </w:instrText>
      </w:r>
      <w:r>
        <w:fldChar w:fldCharType="separate"/>
      </w:r>
      <w:r>
        <w:rPr>
          <w:rStyle w:val="4"/>
          <w:rFonts w:ascii="Times New Roman" w:hAnsi="Times New Roman" w:eastAsia="Times New Roman" w:cs="Times New Roman"/>
          <w:sz w:val="24"/>
          <w:szCs w:val="24"/>
          <w:lang w:eastAsia="en-GB"/>
        </w:rPr>
        <w:t>www.ohcs.gov.gh</w:t>
      </w:r>
      <w:r>
        <w:rPr>
          <w:rStyle w:val="4"/>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t xml:space="preserve"> or </w:t>
      </w:r>
      <w:bookmarkStart w:id="0" w:name="_Hlk76440365"/>
      <w:r>
        <w:rPr>
          <w:rFonts w:hint="default"/>
        </w:rPr>
        <w:fldChar w:fldCharType="begin"/>
      </w:r>
      <w:r>
        <w:rPr>
          <w:rFonts w:hint="default"/>
        </w:rPr>
        <w:instrText xml:space="preserve"> HYPERLINK "https://exams.nilhav.tech" </w:instrText>
      </w:r>
      <w:r>
        <w:rPr>
          <w:rFonts w:hint="default"/>
        </w:rPr>
        <w:fldChar w:fldCharType="separate"/>
      </w:r>
      <w:r>
        <w:rPr>
          <w:rStyle w:val="4"/>
          <w:rFonts w:hint="default"/>
        </w:rPr>
        <w:t>https://exams.nilhav.tech</w:t>
      </w:r>
      <w:r>
        <w:rPr>
          <w:rFonts w:hint="default"/>
        </w:rPr>
        <w:fldChar w:fldCharType="end"/>
      </w:r>
      <w:r>
        <w:rPr>
          <w:rFonts w:hint="default"/>
          <w:lang w:val="en-US"/>
        </w:rPr>
        <w:t xml:space="preserve"> </w:t>
      </w:r>
      <w:bookmarkStart w:id="1" w:name="_GoBack"/>
      <w:bookmarkEnd w:id="1"/>
      <w:r>
        <w:rPr>
          <w:rFonts w:ascii="Times New Roman" w:hAnsi="Times New Roman" w:eastAsia="Times New Roman" w:cs="Times New Roman"/>
          <w:sz w:val="24"/>
          <w:szCs w:val="24"/>
          <w:lang w:eastAsia="en-GB"/>
        </w:rPr>
        <w:t xml:space="preserve"> </w:t>
      </w:r>
      <w:bookmarkEnd w:id="0"/>
      <w:r>
        <w:rPr>
          <w:rFonts w:ascii="Times New Roman" w:hAnsi="Times New Roman" w:eastAsia="Times New Roman" w:cs="Times New Roman"/>
          <w:sz w:val="24"/>
          <w:szCs w:val="24"/>
          <w:lang w:eastAsia="en-GB"/>
        </w:rPr>
        <w:t>and follow the steps below:</w:t>
      </w:r>
    </w:p>
    <w:p>
      <w:pPr>
        <w:pStyle w:val="5"/>
        <w:numPr>
          <w:ilvl w:val="0"/>
          <w:numId w:val="4"/>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w:t>
      </w:r>
      <w:r>
        <w:rPr>
          <w:rFonts w:ascii="Times New Roman" w:hAnsi="Times New Roman" w:eastAsia="Times New Roman" w:cs="Times New Roman"/>
          <w:b/>
          <w:sz w:val="24"/>
          <w:szCs w:val="24"/>
          <w:lang w:eastAsia="en-GB"/>
        </w:rPr>
        <w:t>SIGN IN”</w:t>
      </w:r>
      <w:r>
        <w:rPr>
          <w:rFonts w:ascii="Times New Roman" w:hAnsi="Times New Roman" w:eastAsia="Times New Roman" w:cs="Times New Roman"/>
          <w:sz w:val="24"/>
          <w:szCs w:val="24"/>
          <w:lang w:eastAsia="en-GB"/>
        </w:rPr>
        <w:t xml:space="preserve"> </w:t>
      </w:r>
    </w:p>
    <w:p>
      <w:pPr>
        <w:pStyle w:val="5"/>
        <w:numPr>
          <w:ilvl w:val="0"/>
          <w:numId w:val="4"/>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Type in your “</w:t>
      </w:r>
      <w:r>
        <w:rPr>
          <w:rFonts w:ascii="Times New Roman" w:hAnsi="Times New Roman" w:eastAsia="Times New Roman" w:cs="Times New Roman"/>
          <w:b/>
          <w:sz w:val="24"/>
          <w:szCs w:val="24"/>
          <w:lang w:eastAsia="en-GB"/>
        </w:rPr>
        <w:t>Index Number (Ghana Card PIN)”</w:t>
      </w:r>
      <w:r>
        <w:rPr>
          <w:rFonts w:ascii="Times New Roman" w:hAnsi="Times New Roman" w:eastAsia="Times New Roman" w:cs="Times New Roman"/>
          <w:sz w:val="24"/>
          <w:szCs w:val="24"/>
          <w:lang w:eastAsia="en-GB"/>
        </w:rPr>
        <w:t xml:space="preserve"> and “</w:t>
      </w:r>
      <w:r>
        <w:rPr>
          <w:rFonts w:ascii="Times New Roman" w:hAnsi="Times New Roman" w:eastAsia="Times New Roman" w:cs="Times New Roman"/>
          <w:b/>
          <w:sz w:val="24"/>
          <w:szCs w:val="24"/>
          <w:lang w:eastAsia="en-GB"/>
        </w:rPr>
        <w:t>Password”</w:t>
      </w:r>
      <w:r>
        <w:rPr>
          <w:rFonts w:ascii="Times New Roman" w:hAnsi="Times New Roman" w:eastAsia="Times New Roman" w:cs="Times New Roman"/>
          <w:sz w:val="24"/>
          <w:szCs w:val="24"/>
          <w:lang w:eastAsia="en-GB"/>
        </w:rPr>
        <w:t xml:space="preserve"> received from OHCS </w:t>
      </w:r>
    </w:p>
    <w:p>
      <w:pPr>
        <w:pStyle w:val="5"/>
        <w:numPr>
          <w:ilvl w:val="0"/>
          <w:numId w:val="4"/>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Verify your account name</w:t>
      </w:r>
    </w:p>
    <w:p>
      <w:pPr>
        <w:pStyle w:val="5"/>
        <w:spacing w:after="0" w:line="240" w:lineRule="auto"/>
        <w:jc w:val="both"/>
        <w:rPr>
          <w:rFonts w:ascii="Times New Roman" w:hAnsi="Times New Roman" w:eastAsia="Times New Roman" w:cs="Times New Roman"/>
          <w:b/>
          <w:sz w:val="20"/>
          <w:szCs w:val="24"/>
          <w:lang w:eastAsia="en-GB"/>
        </w:rPr>
      </w:pPr>
    </w:p>
    <w:p>
      <w:pPr>
        <w:pStyle w:val="5"/>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Examination Structure and time</w:t>
      </w:r>
    </w:p>
    <w:p>
      <w:pPr>
        <w:spacing w:after="0" w:line="240" w:lineRule="auto"/>
        <w:jc w:val="both"/>
        <w:rPr>
          <w:rFonts w:ascii="Times New Roman" w:hAnsi="Times New Roman" w:eastAsia="Times New Roman" w:cs="Times New Roman"/>
          <w:bCs/>
          <w:sz w:val="24"/>
          <w:szCs w:val="24"/>
          <w:lang w:eastAsia="en-GB"/>
        </w:rPr>
      </w:pPr>
      <w:r>
        <w:rPr>
          <w:rFonts w:ascii="Times New Roman" w:hAnsi="Times New Roman" w:eastAsia="Times New Roman" w:cs="Times New Roman"/>
          <w:bCs/>
          <w:sz w:val="24"/>
          <w:szCs w:val="24"/>
          <w:lang w:eastAsia="en-GB"/>
        </w:rPr>
        <w:t>This is a TEST OF COGNITIVE ABILITY (CRITICAL REASONING) AND QUESTIONS RELATED TO THE AUTHORITY. In forty (40) minutes, answer thirty (30) questions. For each question, possible answers have</w:t>
      </w:r>
      <w:r>
        <w:rPr>
          <w:rFonts w:ascii="Times New Roman" w:hAnsi="Times New Roman" w:eastAsia="Times New Roman" w:cs="Times New Roman"/>
          <w:bCs/>
          <w:color w:val="FF0000"/>
          <w:sz w:val="24"/>
          <w:szCs w:val="24"/>
          <w:lang w:eastAsia="en-GB"/>
        </w:rPr>
        <w:t xml:space="preserve"> </w:t>
      </w:r>
      <w:r>
        <w:rPr>
          <w:rFonts w:ascii="Times New Roman" w:hAnsi="Times New Roman" w:eastAsia="Times New Roman" w:cs="Times New Roman"/>
          <w:bCs/>
          <w:sz w:val="24"/>
          <w:szCs w:val="24"/>
          <w:lang w:eastAsia="en-GB"/>
        </w:rPr>
        <w:t>been provided. Applicants are expected to select the best option that agrees with the answer chosen. (Tick your answer).</w:t>
      </w:r>
    </w:p>
    <w:p>
      <w:pPr>
        <w:shd w:val="clear" w:color="auto" w:fill="FFFFFF"/>
        <w:spacing w:after="0" w:line="240" w:lineRule="auto"/>
        <w:jc w:val="both"/>
        <w:rPr>
          <w:rFonts w:ascii="Times New Roman" w:hAnsi="Times New Roman" w:eastAsia="Times New Roman" w:cs="Times New Roman"/>
          <w:sz w:val="20"/>
          <w:szCs w:val="24"/>
          <w:lang w:eastAsia="en-GB"/>
        </w:rPr>
      </w:pPr>
    </w:p>
    <w:p>
      <w:pPr>
        <w:shd w:val="clear" w:color="auto" w:fill="FFFFFF"/>
        <w:spacing w:after="0" w:line="240" w:lineRule="auto"/>
        <w:jc w:val="both"/>
        <w:rPr>
          <w:rFonts w:ascii="Times New Roman" w:hAnsi="Times New Roman" w:cs="Times New Roman"/>
          <w:sz w:val="23"/>
          <w:szCs w:val="23"/>
          <w:shd w:val="clear" w:color="auto" w:fill="FFFFFF"/>
        </w:rPr>
      </w:pPr>
    </w:p>
    <w:p>
      <w:pPr>
        <w:shd w:val="clear" w:color="auto" w:fill="FFFFFF"/>
        <w:spacing w:after="0" w:line="24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2.0</w:t>
      </w:r>
      <w:r>
        <w:rPr>
          <w:rFonts w:ascii="Times New Roman" w:hAnsi="Times New Roman" w:eastAsia="Times New Roman" w:cs="Times New Roman"/>
          <w:b/>
          <w:sz w:val="24"/>
          <w:szCs w:val="24"/>
          <w:lang w:eastAsia="en-GB"/>
        </w:rPr>
        <w:tab/>
      </w:r>
      <w:r>
        <w:rPr>
          <w:rFonts w:ascii="Times New Roman" w:hAnsi="Times New Roman" w:cs="Times New Roman"/>
          <w:b/>
          <w:sz w:val="24"/>
          <w:szCs w:val="24"/>
        </w:rPr>
        <w:t>INSTRUCTIONS TO APPLICANTS DURING</w:t>
      </w:r>
      <w:r>
        <w:rPr>
          <w:rFonts w:ascii="Times New Roman" w:hAnsi="Times New Roman" w:eastAsia="Times New Roman" w:cs="Times New Roman"/>
          <w:b/>
          <w:sz w:val="24"/>
          <w:szCs w:val="24"/>
          <w:lang w:eastAsia="en-GB"/>
        </w:rPr>
        <w:t xml:space="preserve"> THE EXAMINATION</w:t>
      </w:r>
    </w:p>
    <w:p>
      <w:pPr>
        <w:shd w:val="clear" w:color="auto" w:fill="FFFFFF"/>
        <w:spacing w:after="0" w:line="240" w:lineRule="auto"/>
        <w:jc w:val="both"/>
        <w:rPr>
          <w:rFonts w:ascii="Times New Roman" w:hAnsi="Times New Roman" w:eastAsia="Times New Roman" w:cs="Times New Roman"/>
          <w:sz w:val="24"/>
          <w:szCs w:val="24"/>
          <w:lang w:eastAsia="en-GB"/>
        </w:rPr>
      </w:pPr>
    </w:p>
    <w:p>
      <w:pPr>
        <w:pStyle w:val="5"/>
        <w:numPr>
          <w:ilvl w:val="0"/>
          <w:numId w:val="6"/>
        </w:num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en-GB"/>
        </w:rPr>
        <w:t xml:space="preserve">Read all instructions carefully </w:t>
      </w:r>
    </w:p>
    <w:p>
      <w:pPr>
        <w:pStyle w:val="5"/>
        <w:numPr>
          <w:ilvl w:val="0"/>
          <w:numId w:val="6"/>
        </w:numPr>
        <w:shd w:val="clear" w:color="auto" w:fill="FFFFFF"/>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Read the terms and conditions for the examination and “Tick” the check box at the button of the page to accept terms and conditions for the examination.</w:t>
      </w:r>
    </w:p>
    <w:p>
      <w:pPr>
        <w:numPr>
          <w:ilvl w:val="0"/>
          <w:numId w:val="6"/>
        </w:numPr>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Do Not “</w:t>
      </w:r>
      <w:r>
        <w:rPr>
          <w:rFonts w:ascii="Times New Roman" w:hAnsi="Times New Roman" w:eastAsia="Times New Roman" w:cs="Times New Roman"/>
          <w:b/>
          <w:sz w:val="24"/>
          <w:szCs w:val="24"/>
          <w:lang w:eastAsia="en-GB"/>
        </w:rPr>
        <w:t>CLOSE</w:t>
      </w:r>
      <w:r>
        <w:rPr>
          <w:rFonts w:ascii="Times New Roman" w:hAnsi="Times New Roman" w:eastAsia="Times New Roman" w:cs="Times New Roman"/>
          <w:sz w:val="24"/>
          <w:szCs w:val="24"/>
          <w:lang w:eastAsia="en-GB"/>
        </w:rPr>
        <w:t>” or Use the "</w:t>
      </w:r>
      <w:r>
        <w:rPr>
          <w:rFonts w:ascii="Times New Roman" w:hAnsi="Times New Roman" w:eastAsia="Times New Roman" w:cs="Times New Roman"/>
          <w:b/>
          <w:sz w:val="24"/>
          <w:szCs w:val="24"/>
          <w:lang w:eastAsia="en-GB"/>
        </w:rPr>
        <w:t>BACK</w:t>
      </w:r>
      <w:r>
        <w:rPr>
          <w:rFonts w:ascii="Times New Roman" w:hAnsi="Times New Roman" w:eastAsia="Times New Roman" w:cs="Times New Roman"/>
          <w:sz w:val="24"/>
          <w:szCs w:val="24"/>
          <w:lang w:eastAsia="en-GB"/>
        </w:rPr>
        <w:t>" Button on your Internet Browser once the examination has commenced. This will result in the loss of examination data, which has not yet been submitted. Instead, use the “</w:t>
      </w:r>
      <w:r>
        <w:rPr>
          <w:rFonts w:ascii="Times New Roman" w:hAnsi="Times New Roman" w:eastAsia="Times New Roman" w:cs="Times New Roman"/>
          <w:b/>
          <w:sz w:val="24"/>
          <w:szCs w:val="24"/>
          <w:lang w:eastAsia="en-GB"/>
        </w:rPr>
        <w:t>PREVIOUS”</w:t>
      </w:r>
      <w:r>
        <w:rPr>
          <w:rFonts w:ascii="Times New Roman" w:hAnsi="Times New Roman" w:eastAsia="Times New Roman" w:cs="Times New Roman"/>
          <w:sz w:val="24"/>
          <w:szCs w:val="24"/>
          <w:lang w:eastAsia="en-GB"/>
        </w:rPr>
        <w:t xml:space="preserve"> and “</w:t>
      </w:r>
      <w:r>
        <w:rPr>
          <w:rFonts w:ascii="Times New Roman" w:hAnsi="Times New Roman" w:eastAsia="Times New Roman" w:cs="Times New Roman"/>
          <w:b/>
          <w:sz w:val="24"/>
          <w:szCs w:val="24"/>
          <w:lang w:eastAsia="en-GB"/>
        </w:rPr>
        <w:t>NEXT</w:t>
      </w:r>
      <w:r>
        <w:rPr>
          <w:rFonts w:ascii="Times New Roman" w:hAnsi="Times New Roman" w:eastAsia="Times New Roman" w:cs="Times New Roman"/>
          <w:sz w:val="24"/>
          <w:szCs w:val="24"/>
          <w:lang w:eastAsia="en-GB"/>
        </w:rPr>
        <w:t>” button to move between questions.</w:t>
      </w:r>
    </w:p>
    <w:p>
      <w:pPr>
        <w:numPr>
          <w:ilvl w:val="0"/>
          <w:numId w:val="6"/>
        </w:numPr>
        <w:shd w:val="clear" w:color="auto" w:fill="FFFFFF"/>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Review your </w:t>
      </w:r>
      <w:r>
        <w:rPr>
          <w:rFonts w:ascii="Times New Roman" w:hAnsi="Times New Roman" w:eastAsia="Times New Roman" w:cs="Times New Roman"/>
          <w:sz w:val="24"/>
          <w:szCs w:val="24"/>
          <w:lang w:val="en-US" w:eastAsia="en-GB"/>
        </w:rPr>
        <w:t>scripts</w:t>
      </w:r>
      <w:r>
        <w:rPr>
          <w:rFonts w:ascii="Times New Roman" w:hAnsi="Times New Roman" w:eastAsia="Times New Roman" w:cs="Times New Roman"/>
          <w:sz w:val="24"/>
          <w:szCs w:val="24"/>
          <w:lang w:eastAsia="en-GB"/>
        </w:rPr>
        <w:t xml:space="preserve"> before submitting. </w:t>
      </w:r>
    </w:p>
    <w:p>
      <w:pPr>
        <w:numPr>
          <w:ilvl w:val="0"/>
          <w:numId w:val="6"/>
        </w:numPr>
        <w:shd w:val="clear" w:color="auto" w:fill="FFFFFF"/>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At the end of the Examination, once you click "submit" you will not be able to go back to make any changes. </w:t>
      </w:r>
    </w:p>
    <w:p>
      <w:pPr>
        <w:numPr>
          <w:ilvl w:val="0"/>
          <w:numId w:val="6"/>
        </w:numPr>
        <w:shd w:val="clear" w:color="auto" w:fill="FFFFFF"/>
        <w:spacing w:before="100" w:beforeAutospacing="1"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Do not solicit external assistance during the examination. If reported and this is proven, your result will be cancelled.</w:t>
      </w:r>
    </w:p>
    <w:p>
      <w:pPr>
        <w:pStyle w:val="5"/>
        <w:ind w:left="1500"/>
        <w:jc w:val="both"/>
        <w:rPr>
          <w:rFonts w:ascii="Times New Roman" w:hAnsi="Times New Roman" w:cs="Times New Roman"/>
          <w:sz w:val="20"/>
          <w:lang w:eastAsia="zh-CN"/>
        </w:rPr>
      </w:pPr>
    </w:p>
    <w:p>
      <w:pPr>
        <w:shd w:val="clear" w:color="auto" w:fill="FFFFFF"/>
        <w:spacing w:after="0" w:line="240" w:lineRule="auto"/>
        <w:jc w:val="both"/>
        <w:rPr>
          <w:rFonts w:ascii="Times New Roman" w:hAnsi="Times New Roman" w:eastAsia="Times New Roman" w:cs="Times New Roman"/>
          <w:b/>
          <w:sz w:val="24"/>
          <w:szCs w:val="24"/>
          <w:lang w:eastAsia="en-GB"/>
        </w:rPr>
      </w:pPr>
      <w:r>
        <w:rPr>
          <w:rFonts w:ascii="Times New Roman" w:hAnsi="Times New Roman" w:cs="Times New Roman"/>
          <w:b/>
          <w:sz w:val="24"/>
          <w:szCs w:val="24"/>
        </w:rPr>
        <w:t xml:space="preserve">3.0 </w:t>
      </w:r>
      <w:r>
        <w:rPr>
          <w:rFonts w:ascii="Times New Roman" w:hAnsi="Times New Roman" w:cs="Times New Roman"/>
          <w:b/>
          <w:sz w:val="24"/>
          <w:szCs w:val="24"/>
        </w:rPr>
        <w:tab/>
      </w:r>
      <w:r>
        <w:rPr>
          <w:rFonts w:ascii="Times New Roman" w:hAnsi="Times New Roman" w:cs="Times New Roman"/>
          <w:b/>
          <w:sz w:val="24"/>
          <w:szCs w:val="24"/>
        </w:rPr>
        <w:t>INSTRUCTIONS TO APPLICANTS AFTER</w:t>
      </w:r>
      <w:r>
        <w:rPr>
          <w:rFonts w:ascii="Times New Roman" w:hAnsi="Times New Roman" w:eastAsia="Times New Roman" w:cs="Times New Roman"/>
          <w:b/>
          <w:sz w:val="24"/>
          <w:szCs w:val="24"/>
          <w:lang w:eastAsia="en-GB"/>
        </w:rPr>
        <w:t xml:space="preserve"> THE EXAMINATION</w:t>
      </w:r>
    </w:p>
    <w:p>
      <w:pPr>
        <w:pStyle w:val="5"/>
        <w:numPr>
          <w:ilvl w:val="0"/>
          <w:numId w:val="7"/>
        </w:numPr>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val="en-US" w:eastAsia="en-GB"/>
        </w:rPr>
        <w:t xml:space="preserve">For “Multiple Choice” type questions, results are displayed immediately after the examination. Applicants are required to take note of their results and await further directives from OHCS/NIA. </w:t>
      </w:r>
    </w:p>
    <w:p>
      <w:pPr>
        <w:pStyle w:val="5"/>
        <w:numPr>
          <w:ilvl w:val="0"/>
          <w:numId w:val="7"/>
        </w:numPr>
        <w:jc w:val="both"/>
        <w:rPr>
          <w:rFonts w:ascii="Times New Roman" w:hAnsi="Times New Roman" w:cs="Times New Roman"/>
          <w:sz w:val="24"/>
          <w:lang w:eastAsia="zh-CN"/>
        </w:rPr>
      </w:pPr>
      <w:r>
        <w:rPr>
          <w:rFonts w:ascii="Times New Roman" w:hAnsi="Times New Roman" w:cs="Times New Roman"/>
          <w:sz w:val="24"/>
          <w:lang w:eastAsia="zh-CN"/>
        </w:rPr>
        <w:t>The NIA reserves the right to use the result of the examination for decision-making.</w:t>
      </w:r>
    </w:p>
    <w:p>
      <w:pPr>
        <w:pStyle w:val="5"/>
        <w:ind w:left="1080"/>
        <w:jc w:val="both"/>
        <w:rPr>
          <w:rFonts w:ascii="Times New Roman" w:hAnsi="Times New Roman" w:cs="Times New Roman"/>
          <w:sz w:val="24"/>
          <w:lang w:eastAsia="zh-CN"/>
        </w:rPr>
      </w:pPr>
    </w:p>
    <w:p>
      <w:pPr>
        <w:shd w:val="clear" w:color="auto" w:fill="FFFFFF"/>
        <w:spacing w:after="0" w:line="240" w:lineRule="auto"/>
        <w:jc w:val="both"/>
        <w:rPr>
          <w:rFonts w:ascii="Times New Roman" w:hAnsi="Times New Roman" w:eastAsia="Times New Roman" w:cs="Times New Roman"/>
          <w:color w:val="FF0000"/>
          <w:sz w:val="24"/>
          <w:szCs w:val="24"/>
          <w:lang w:eastAsia="en-GB"/>
        </w:rPr>
      </w:pPr>
      <w:r>
        <w:rPr>
          <w:rFonts w:ascii="Times New Roman" w:hAnsi="Times New Roman" w:eastAsia="Times New Roman" w:cs="Times New Roman"/>
          <w:b/>
          <w:sz w:val="24"/>
          <w:szCs w:val="24"/>
          <w:lang w:eastAsia="en-GB"/>
        </w:rPr>
        <w:t>4.0</w:t>
      </w:r>
      <w:r>
        <w:rPr>
          <w:rFonts w:ascii="Times New Roman" w:hAnsi="Times New Roman" w:eastAsia="Times New Roman" w:cs="Times New Roman"/>
          <w:b/>
          <w:sz w:val="24"/>
          <w:szCs w:val="24"/>
          <w:lang w:eastAsia="en-GB"/>
        </w:rPr>
        <w:tab/>
      </w:r>
      <w:r>
        <w:rPr>
          <w:rFonts w:ascii="Times New Roman" w:hAnsi="Times New Roman" w:eastAsia="Times New Roman" w:cs="Times New Roman"/>
          <w:b/>
          <w:sz w:val="24"/>
          <w:szCs w:val="24"/>
          <w:lang w:eastAsia="en-GB"/>
        </w:rPr>
        <w:t>PAYMENT PROCEDURE</w:t>
      </w:r>
      <w:r>
        <w:rPr>
          <w:rFonts w:ascii="Times New Roman" w:hAnsi="Times New Roman" w:eastAsia="Times New Roman" w:cs="Times New Roman"/>
          <w:color w:val="FF0000"/>
          <w:sz w:val="24"/>
          <w:szCs w:val="24"/>
          <w:lang w:eastAsia="en-GB"/>
        </w:rPr>
        <w:t xml:space="preserve"> </w:t>
      </w:r>
    </w:p>
    <w:p>
      <w:pPr>
        <w:shd w:val="clear" w:color="auto" w:fill="FFFFFF"/>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Since payments have already been made through Mobile Money on the OHCS examination portal, follow the procedures below;</w:t>
      </w:r>
    </w:p>
    <w:p>
      <w:pPr>
        <w:spacing w:after="0" w:line="240" w:lineRule="auto"/>
        <w:jc w:val="both"/>
        <w:rPr>
          <w:rFonts w:ascii="Times New Roman" w:hAnsi="Times New Roman" w:eastAsia="Times New Roman" w:cs="Times New Roman"/>
          <w:sz w:val="24"/>
          <w:szCs w:val="24"/>
          <w:lang w:eastAsia="en-GB"/>
        </w:rPr>
      </w:pP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w:t>
      </w:r>
      <w:r>
        <w:rPr>
          <w:rFonts w:ascii="Times New Roman" w:hAnsi="Times New Roman" w:eastAsia="Times New Roman" w:cs="Times New Roman"/>
          <w:b/>
          <w:sz w:val="24"/>
          <w:szCs w:val="24"/>
          <w:lang w:eastAsia="en-GB"/>
        </w:rPr>
        <w:t>SIGN IN</w:t>
      </w:r>
      <w:r>
        <w:rPr>
          <w:rFonts w:ascii="Times New Roman" w:hAnsi="Times New Roman" w:eastAsia="Times New Roman" w:cs="Times New Roman"/>
          <w:sz w:val="24"/>
          <w:szCs w:val="24"/>
          <w:lang w:eastAsia="en-GB"/>
        </w:rPr>
        <w:t>”</w:t>
      </w: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Login with your credentials </w:t>
      </w:r>
      <w:r>
        <w:rPr>
          <w:rFonts w:ascii="Times New Roman" w:hAnsi="Times New Roman" w:eastAsia="Times New Roman" w:cs="Times New Roman"/>
          <w:i/>
          <w:sz w:val="24"/>
          <w:szCs w:val="24"/>
          <w:lang w:eastAsia="en-GB"/>
        </w:rPr>
        <w:t>(Index Number and Password)</w:t>
      </w: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Under the All Exam category, Click “</w:t>
      </w:r>
      <w:r>
        <w:rPr>
          <w:rFonts w:ascii="Times New Roman" w:hAnsi="Times New Roman" w:eastAsia="Times New Roman" w:cs="Times New Roman"/>
          <w:b/>
          <w:sz w:val="24"/>
          <w:szCs w:val="24"/>
          <w:lang w:eastAsia="en-GB"/>
        </w:rPr>
        <w:t>Take Exam</w:t>
      </w:r>
      <w:r>
        <w:rPr>
          <w:rFonts w:ascii="Times New Roman" w:hAnsi="Times New Roman" w:eastAsia="Times New Roman" w:cs="Times New Roman"/>
          <w:sz w:val="24"/>
          <w:szCs w:val="24"/>
          <w:lang w:eastAsia="en-GB"/>
        </w:rPr>
        <w:t xml:space="preserve">” </w:t>
      </w:r>
    </w:p>
    <w:p>
      <w:pPr>
        <w:pStyle w:val="5"/>
        <w:numPr>
          <w:ilvl w:val="0"/>
          <w:numId w:val="8"/>
        </w:num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w:t>
      </w:r>
      <w:r>
        <w:rPr>
          <w:rFonts w:ascii="Times New Roman" w:hAnsi="Times New Roman" w:eastAsia="Times New Roman" w:cs="Times New Roman"/>
          <w:b/>
          <w:sz w:val="24"/>
          <w:szCs w:val="24"/>
          <w:lang w:eastAsia="en-GB"/>
        </w:rPr>
        <w:t>BUY NOW</w:t>
      </w:r>
      <w:r>
        <w:rPr>
          <w:rFonts w:ascii="Times New Roman" w:hAnsi="Times New Roman" w:eastAsia="Times New Roman" w:cs="Times New Roman"/>
          <w:sz w:val="24"/>
          <w:szCs w:val="24"/>
          <w:lang w:eastAsia="en-GB"/>
        </w:rPr>
        <w:t>” and follow Mobile Money Payment process below</w:t>
      </w:r>
    </w:p>
    <w:p>
      <w:pPr>
        <w:pStyle w:val="5"/>
        <w:spacing w:after="0" w:line="240" w:lineRule="auto"/>
        <w:ind w:left="1440"/>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For further enquiries, kindly call:  0302 963 897/ 0302 941 704</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73D66"/>
    <w:multiLevelType w:val="multilevel"/>
    <w:tmpl w:val="10D73D6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30A4DE7"/>
    <w:multiLevelType w:val="multilevel"/>
    <w:tmpl w:val="330A4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CB45CA7"/>
    <w:multiLevelType w:val="multilevel"/>
    <w:tmpl w:val="4CB45C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97232DA"/>
    <w:multiLevelType w:val="multilevel"/>
    <w:tmpl w:val="597232D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975165D"/>
    <w:multiLevelType w:val="multilevel"/>
    <w:tmpl w:val="5975165D"/>
    <w:lvl w:ilvl="0" w:tentative="0">
      <w:start w:val="1"/>
      <w:numFmt w:val="decimal"/>
      <w:lvlText w:val="%1."/>
      <w:lvlJc w:val="left"/>
      <w:pPr>
        <w:ind w:left="1080" w:hanging="360"/>
      </w:pPr>
      <w:rPr>
        <w:rFonts w:hint="default"/>
      </w:rPr>
    </w:lvl>
    <w:lvl w:ilvl="1" w:tentative="0">
      <w:start w:val="0"/>
      <w:numFmt w:val="decimal"/>
      <w:isLgl/>
      <w:lvlText w:val="%1.%2"/>
      <w:lvlJc w:val="left"/>
      <w:pPr>
        <w:ind w:left="1080" w:hanging="360"/>
      </w:pPr>
      <w:rPr>
        <w:rFonts w:hint="default" w:eastAsiaTheme="minorHAnsi"/>
      </w:rPr>
    </w:lvl>
    <w:lvl w:ilvl="2" w:tentative="0">
      <w:start w:val="1"/>
      <w:numFmt w:val="decimal"/>
      <w:isLgl/>
      <w:lvlText w:val="%1.%2.%3"/>
      <w:lvlJc w:val="left"/>
      <w:pPr>
        <w:ind w:left="1440" w:hanging="720"/>
      </w:pPr>
      <w:rPr>
        <w:rFonts w:hint="default" w:eastAsiaTheme="minorHAnsi"/>
      </w:rPr>
    </w:lvl>
    <w:lvl w:ilvl="3" w:tentative="0">
      <w:start w:val="1"/>
      <w:numFmt w:val="decimal"/>
      <w:isLgl/>
      <w:lvlText w:val="%1.%2.%3.%4"/>
      <w:lvlJc w:val="left"/>
      <w:pPr>
        <w:ind w:left="1440" w:hanging="720"/>
      </w:pPr>
      <w:rPr>
        <w:rFonts w:hint="default" w:eastAsiaTheme="minorHAnsi"/>
      </w:rPr>
    </w:lvl>
    <w:lvl w:ilvl="4" w:tentative="0">
      <w:start w:val="1"/>
      <w:numFmt w:val="decimal"/>
      <w:isLgl/>
      <w:lvlText w:val="%1.%2.%3.%4.%5"/>
      <w:lvlJc w:val="left"/>
      <w:pPr>
        <w:ind w:left="1800" w:hanging="1080"/>
      </w:pPr>
      <w:rPr>
        <w:rFonts w:hint="default" w:eastAsiaTheme="minorHAnsi"/>
      </w:rPr>
    </w:lvl>
    <w:lvl w:ilvl="5" w:tentative="0">
      <w:start w:val="1"/>
      <w:numFmt w:val="decimal"/>
      <w:isLgl/>
      <w:lvlText w:val="%1.%2.%3.%4.%5.%6"/>
      <w:lvlJc w:val="left"/>
      <w:pPr>
        <w:ind w:left="1800" w:hanging="1080"/>
      </w:pPr>
      <w:rPr>
        <w:rFonts w:hint="default" w:eastAsiaTheme="minorHAnsi"/>
      </w:rPr>
    </w:lvl>
    <w:lvl w:ilvl="6" w:tentative="0">
      <w:start w:val="1"/>
      <w:numFmt w:val="decimal"/>
      <w:isLgl/>
      <w:lvlText w:val="%1.%2.%3.%4.%5.%6.%7"/>
      <w:lvlJc w:val="left"/>
      <w:pPr>
        <w:ind w:left="2160" w:hanging="1440"/>
      </w:pPr>
      <w:rPr>
        <w:rFonts w:hint="default" w:eastAsiaTheme="minorHAnsi"/>
      </w:rPr>
    </w:lvl>
    <w:lvl w:ilvl="7" w:tentative="0">
      <w:start w:val="1"/>
      <w:numFmt w:val="decimal"/>
      <w:isLgl/>
      <w:lvlText w:val="%1.%2.%3.%4.%5.%6.%7.%8"/>
      <w:lvlJc w:val="left"/>
      <w:pPr>
        <w:ind w:left="2160" w:hanging="1440"/>
      </w:pPr>
      <w:rPr>
        <w:rFonts w:hint="default" w:eastAsiaTheme="minorHAnsi"/>
      </w:rPr>
    </w:lvl>
    <w:lvl w:ilvl="8" w:tentative="0">
      <w:start w:val="1"/>
      <w:numFmt w:val="decimal"/>
      <w:isLgl/>
      <w:lvlText w:val="%1.%2.%3.%4.%5.%6.%7.%8.%9"/>
      <w:lvlJc w:val="left"/>
      <w:pPr>
        <w:ind w:left="2520" w:hanging="1800"/>
      </w:pPr>
      <w:rPr>
        <w:rFonts w:hint="default" w:eastAsiaTheme="minorHAnsi"/>
      </w:rPr>
    </w:lvl>
  </w:abstractNum>
  <w:abstractNum w:abstractNumId="5">
    <w:nsid w:val="6D692DFB"/>
    <w:multiLevelType w:val="multilevel"/>
    <w:tmpl w:val="6D692DFB"/>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6881054"/>
    <w:multiLevelType w:val="multilevel"/>
    <w:tmpl w:val="768810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B5F326D"/>
    <w:multiLevelType w:val="multilevel"/>
    <w:tmpl w:val="7B5F32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1"/>
  </w:num>
  <w:num w:numId="4">
    <w:abstractNumId w:val="4"/>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19"/>
    <w:rsid w:val="00017AED"/>
    <w:rsid w:val="00C54119"/>
    <w:rsid w:val="00EF5460"/>
    <w:rsid w:val="0C826BA1"/>
    <w:rsid w:val="58C97E4E"/>
    <w:rsid w:val="6B9F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480</Words>
  <Characters>2738</Characters>
  <Lines>22</Lines>
  <Paragraphs>6</Paragraphs>
  <TotalTime>121</TotalTime>
  <ScaleCrop>false</ScaleCrop>
  <LinksUpToDate>false</LinksUpToDate>
  <CharactersWithSpaces>3212</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2021-08-18T21:11:00Z</dcterms:created>
  <dc:creator>dell</dc:creator>
  <cp:lastModifiedBy>RSIM</cp:lastModifiedBy>
  <dcterms:modified xsi:type="dcterms:W3CDTF">2021-08-18T17:10:38Z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