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DEF" w:rsidRPr="00D605A9" w:rsidRDefault="00D605A9" w:rsidP="00D605A9">
      <w:pPr>
        <w:spacing w:after="0"/>
        <w:rPr>
          <w:b/>
        </w:rPr>
      </w:pPr>
      <w:r w:rsidRPr="00D605A9">
        <w:rPr>
          <w:b/>
        </w:rPr>
        <w:t>PROFILE – MR. ISAAC BAMPOE</w:t>
      </w:r>
    </w:p>
    <w:p w:rsidR="00D605A9" w:rsidRDefault="00D605A9" w:rsidP="00D605A9">
      <w:pPr>
        <w:spacing w:after="0"/>
      </w:pPr>
    </w:p>
    <w:p w:rsidR="00D605A9" w:rsidRDefault="00D605A9" w:rsidP="00D605A9">
      <w:pPr>
        <w:spacing w:after="0"/>
      </w:pPr>
      <w:r>
        <w:t xml:space="preserve">Mr. Isaac </w:t>
      </w:r>
      <w:proofErr w:type="spellStart"/>
      <w:r>
        <w:t>Bampoe</w:t>
      </w:r>
      <w:proofErr w:type="spellEnd"/>
      <w:r>
        <w:t xml:space="preserve"> </w:t>
      </w:r>
      <w:proofErr w:type="spellStart"/>
      <w:r>
        <w:t>Addo</w:t>
      </w:r>
      <w:proofErr w:type="spellEnd"/>
      <w:r>
        <w:t xml:space="preserve"> has been serving as member of the Civil Service Council and now in his 4</w:t>
      </w:r>
      <w:r w:rsidRPr="00D605A9">
        <w:rPr>
          <w:vertAlign w:val="superscript"/>
        </w:rPr>
        <w:t>th</w:t>
      </w:r>
      <w:r>
        <w:t xml:space="preserve"> term in Office. He is the current Executive Secretary of the Civil and Local Government Staff Association Ghana (CLOGSAG).</w:t>
      </w:r>
    </w:p>
    <w:p w:rsidR="00D605A9" w:rsidRDefault="00D605A9" w:rsidP="00D605A9">
      <w:pPr>
        <w:spacing w:after="0"/>
      </w:pPr>
    </w:p>
    <w:p w:rsidR="00D605A9" w:rsidRDefault="00D605A9" w:rsidP="00D605A9">
      <w:pPr>
        <w:spacing w:after="0"/>
      </w:pPr>
      <w:r>
        <w:t xml:space="preserve">Mr. </w:t>
      </w:r>
      <w:proofErr w:type="spellStart"/>
      <w:r>
        <w:t>Bampoe</w:t>
      </w:r>
      <w:proofErr w:type="spellEnd"/>
      <w:r>
        <w:t xml:space="preserve"> </w:t>
      </w:r>
      <w:proofErr w:type="spellStart"/>
      <w:r>
        <w:t>Addo</w:t>
      </w:r>
      <w:proofErr w:type="spellEnd"/>
      <w:r>
        <w:t xml:space="preserve"> holds a Master of Accountancy qualification in International Accounting and Financial Management from the University of Glasgow, Scotland, UK and an Executive Master of Governance and Leadership from the Ghana Institute of Management and Public Administration (GIMPA).</w:t>
      </w:r>
    </w:p>
    <w:p w:rsidR="00D605A9" w:rsidRDefault="00D605A9" w:rsidP="00D605A9">
      <w:pPr>
        <w:spacing w:after="0"/>
      </w:pPr>
    </w:p>
    <w:p w:rsidR="00D605A9" w:rsidRDefault="00D605A9" w:rsidP="00D605A9">
      <w:pPr>
        <w:spacing w:after="0"/>
      </w:pPr>
      <w:r>
        <w:t>He is widely known in the field of unionism in Ghana as the “tough talking man”. He served as a member of the Committee established to review the placement of Civil Servants including the Local Government Service staff at the time, on the Ghana Universal Salary Structure (GUSS).</w:t>
      </w:r>
    </w:p>
    <w:p w:rsidR="00D605A9" w:rsidRDefault="00D605A9" w:rsidP="00D605A9">
      <w:pPr>
        <w:spacing w:after="0"/>
      </w:pPr>
    </w:p>
    <w:p w:rsidR="00D605A9" w:rsidRDefault="00D605A9" w:rsidP="00D605A9">
      <w:pPr>
        <w:spacing w:after="0"/>
      </w:pPr>
      <w:r>
        <w:t xml:space="preserve">Mr. </w:t>
      </w:r>
      <w:proofErr w:type="spellStart"/>
      <w:r>
        <w:t>Bampoe</w:t>
      </w:r>
      <w:proofErr w:type="spellEnd"/>
      <w:r>
        <w:t xml:space="preserve"> </w:t>
      </w:r>
      <w:proofErr w:type="spellStart"/>
      <w:r>
        <w:t>Addo</w:t>
      </w:r>
      <w:proofErr w:type="spellEnd"/>
      <w:r>
        <w:t xml:space="preserve"> was also a Team Leader for the Public Sector Pension Schemes that negotiated an out of court settlement with government on the operationalization of the occupation pension schemes under the National Pension Act, 2008, Act 766.</w:t>
      </w:r>
    </w:p>
    <w:p w:rsidR="00D605A9" w:rsidRDefault="00D605A9" w:rsidP="00D605A9">
      <w:pPr>
        <w:spacing w:after="0"/>
      </w:pPr>
    </w:p>
    <w:p w:rsidR="00D605A9" w:rsidRDefault="00D605A9" w:rsidP="00D605A9">
      <w:pPr>
        <w:spacing w:after="0"/>
      </w:pPr>
      <w:r>
        <w:t>He is also a member of the National Tripartite Committee whose main purpose is the determination of the national minimum wage and advice on employment and labour market issues.</w:t>
      </w:r>
    </w:p>
    <w:p w:rsidR="00F4601A" w:rsidRDefault="00F4601A" w:rsidP="00D605A9">
      <w:pPr>
        <w:spacing w:after="0"/>
      </w:pPr>
    </w:p>
    <w:p w:rsidR="00F4601A" w:rsidRDefault="00F4601A" w:rsidP="00D605A9">
      <w:pPr>
        <w:spacing w:after="0"/>
      </w:pPr>
      <w:r>
        <w:t xml:space="preserve">Prior to his appointment as the Executive Secretary of CLOGSAG, Mr. </w:t>
      </w:r>
      <w:proofErr w:type="spellStart"/>
      <w:r>
        <w:t>Bampoe-Addo</w:t>
      </w:r>
      <w:proofErr w:type="spellEnd"/>
      <w:r>
        <w:t xml:space="preserve"> served in various capacities and roles at the Controller and Accountant General Department as Head of General Services and also as Head of Local Government Accounts at the Treasury Headquarters.</w:t>
      </w:r>
    </w:p>
    <w:p w:rsidR="00D605A9" w:rsidRDefault="00D605A9" w:rsidP="00D605A9">
      <w:pPr>
        <w:spacing w:after="0"/>
      </w:pPr>
    </w:p>
    <w:p w:rsidR="00D605A9" w:rsidRDefault="00D605A9" w:rsidP="00D605A9">
      <w:pPr>
        <w:spacing w:after="0"/>
      </w:pPr>
      <w:r>
        <w:t xml:space="preserve">In addition to the above, Mr. </w:t>
      </w:r>
      <w:proofErr w:type="spellStart"/>
      <w:r>
        <w:t>Bam</w:t>
      </w:r>
      <w:r w:rsidR="00F4601A">
        <w:t>poe</w:t>
      </w:r>
      <w:proofErr w:type="spellEnd"/>
      <w:r w:rsidR="00F4601A">
        <w:t xml:space="preserve"> received his Honorary Doctor of Philosophy Degree in Leadership from</w:t>
      </w:r>
      <w:r>
        <w:t xml:space="preserve"> the Technological University of the Americas in July 2015 in recognition of his contributions to the development of the Ghana Civil Service and the nation as a whole.</w:t>
      </w:r>
    </w:p>
    <w:p w:rsidR="00F4601A" w:rsidRDefault="00F4601A" w:rsidP="00D605A9">
      <w:pPr>
        <w:spacing w:after="0"/>
      </w:pPr>
    </w:p>
    <w:p w:rsidR="00D605A9" w:rsidRDefault="00F4601A" w:rsidP="00F4601A">
      <w:pPr>
        <w:spacing w:after="0"/>
      </w:pPr>
      <w:r>
        <w:t xml:space="preserve">In his spare and leisure time, Mr. </w:t>
      </w:r>
      <w:proofErr w:type="spellStart"/>
      <w:r>
        <w:t>Bampoe-Addo</w:t>
      </w:r>
      <w:proofErr w:type="spellEnd"/>
      <w:r>
        <w:t xml:space="preserve"> actively engages in sports such as lawn tennis, volleyball and basketball and also loves to read.</w:t>
      </w:r>
      <w:bookmarkStart w:id="0" w:name="_GoBack"/>
      <w:bookmarkEnd w:id="0"/>
      <w:r>
        <w:t xml:space="preserve"> </w:t>
      </w:r>
    </w:p>
    <w:p w:rsidR="00D605A9" w:rsidRDefault="00D605A9" w:rsidP="00D605A9">
      <w:pPr>
        <w:spacing w:after="0"/>
      </w:pPr>
    </w:p>
    <w:sectPr w:rsidR="00D60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A9"/>
    <w:rsid w:val="00615046"/>
    <w:rsid w:val="00716A68"/>
    <w:rsid w:val="00D605A9"/>
    <w:rsid w:val="00F4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04B7"/>
  <w15:chartTrackingRefBased/>
  <w15:docId w15:val="{FAD667EA-8B50-4242-AFCA-489D8976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Kofi Cobblah</dc:creator>
  <cp:keywords/>
  <dc:description/>
  <cp:lastModifiedBy>Mark Kofi Cobblah</cp:lastModifiedBy>
  <cp:revision>2</cp:revision>
  <dcterms:created xsi:type="dcterms:W3CDTF">2022-07-21T13:40:00Z</dcterms:created>
  <dcterms:modified xsi:type="dcterms:W3CDTF">2022-07-21T14:30:00Z</dcterms:modified>
</cp:coreProperties>
</file>